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B880" w14:textId="77777777" w:rsidR="005013E7" w:rsidRPr="00473C39" w:rsidRDefault="005013E7" w:rsidP="005013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3C39">
        <w:rPr>
          <w:b/>
          <w:sz w:val="28"/>
          <w:szCs w:val="28"/>
        </w:rPr>
        <w:t xml:space="preserve">  ИНФОРМАЦИОННОЕ СООБЩЕНИЕ</w:t>
      </w:r>
    </w:p>
    <w:p w14:paraId="7ACFCF78" w14:textId="0484BE48" w:rsidR="005013E7" w:rsidRPr="00473C39" w:rsidRDefault="005013E7" w:rsidP="00473C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3C39">
        <w:rPr>
          <w:b/>
          <w:sz w:val="28"/>
          <w:szCs w:val="28"/>
        </w:rPr>
        <w:t>О ПРИЕМЕ ПРЕДЛОЖЕНИЙ ПО КАНДИДАТУРАМ ЧЛЕНОВ УЧАСТКОВЫХ</w:t>
      </w:r>
      <w:r w:rsidR="00473C39">
        <w:rPr>
          <w:b/>
          <w:sz w:val="28"/>
          <w:szCs w:val="28"/>
        </w:rPr>
        <w:t xml:space="preserve"> </w:t>
      </w:r>
      <w:r w:rsidRPr="00473C39">
        <w:rPr>
          <w:b/>
          <w:sz w:val="28"/>
          <w:szCs w:val="28"/>
        </w:rPr>
        <w:t>ИЗБИРАТЕЛЬНЫХ КОМИССИЙ С ПРАВОМ РЕШАЮЩЕГО ГОЛОСА</w:t>
      </w:r>
      <w:r w:rsidR="00473C39">
        <w:rPr>
          <w:b/>
          <w:sz w:val="28"/>
          <w:szCs w:val="28"/>
        </w:rPr>
        <w:t xml:space="preserve"> </w:t>
      </w:r>
      <w:r w:rsidRPr="00473C39">
        <w:rPr>
          <w:b/>
          <w:sz w:val="28"/>
          <w:szCs w:val="28"/>
        </w:rPr>
        <w:t>(В РЕЗЕРВ СОСТАВОВ УЧАСТКОВЫХ КОМИССИЙ)</w:t>
      </w:r>
    </w:p>
    <w:p w14:paraId="11573731" w14:textId="77777777" w:rsidR="005013E7" w:rsidRPr="00473C39" w:rsidRDefault="005013E7" w:rsidP="005013E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3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  </w:t>
      </w:r>
      <w:hyperlink r:id="rId4" w:history="1">
        <w:r w:rsidRPr="00473C3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  4</w:t>
        </w:r>
      </w:hyperlink>
      <w:r w:rsidRPr="00473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и   </w:t>
      </w:r>
      <w:hyperlink r:id="rId5" w:history="1">
        <w:r w:rsidRPr="00473C39">
          <w:rPr>
            <w:rFonts w:ascii="Times New Roman" w:hAnsi="Times New Roman" w:cs="Times New Roman"/>
            <w:color w:val="000000" w:themeColor="text1"/>
            <w:sz w:val="24"/>
            <w:szCs w:val="24"/>
          </w:rPr>
          <w:t>5.1  статьи  27</w:t>
        </w:r>
      </w:hyperlink>
      <w:r w:rsidRPr="00473C39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основных  гарантиях  избирательных  прав  и  права на участие в референдуме граждан Российской Федерации"   территориальная избирательная комиссия </w:t>
      </w:r>
      <w:proofErr w:type="spellStart"/>
      <w:r w:rsidRPr="00473C39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473C39">
        <w:rPr>
          <w:rFonts w:ascii="Times New Roman" w:hAnsi="Times New Roman" w:cs="Times New Roman"/>
          <w:sz w:val="24"/>
          <w:szCs w:val="24"/>
        </w:rPr>
        <w:t xml:space="preserve"> муниципального района объявляет  прием  предложений  по   кандидатурам   для   назначения  членов участковых  избирательных  комиссий  с  правом  решающего  голоса, а также в резерв составов участковых комиссий, на образованные на территории </w:t>
      </w:r>
      <w:proofErr w:type="spellStart"/>
      <w:r w:rsidRPr="00473C39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473C39">
        <w:rPr>
          <w:rFonts w:ascii="Times New Roman" w:hAnsi="Times New Roman" w:cs="Times New Roman"/>
          <w:sz w:val="24"/>
          <w:szCs w:val="24"/>
        </w:rPr>
        <w:t xml:space="preserve"> муниципального района избирательные участки №№ 1264-1292.</w:t>
      </w:r>
    </w:p>
    <w:p w14:paraId="59ED0B5F" w14:textId="4317A09C" w:rsidR="005013E7" w:rsidRPr="00473C39" w:rsidRDefault="005013E7" w:rsidP="005013E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3C39">
        <w:rPr>
          <w:rFonts w:ascii="Times New Roman" w:hAnsi="Times New Roman" w:cs="Times New Roman"/>
          <w:sz w:val="24"/>
          <w:szCs w:val="24"/>
        </w:rPr>
        <w:t>Прием документов осуществляется в течение 30 дней со дня опубликования настоящего сообщения</w:t>
      </w:r>
      <w:bookmarkStart w:id="0" w:name="_GoBack"/>
      <w:bookmarkEnd w:id="0"/>
      <w:r w:rsidRPr="00473C39">
        <w:rPr>
          <w:rFonts w:ascii="Times New Roman" w:hAnsi="Times New Roman" w:cs="Times New Roman"/>
          <w:sz w:val="24"/>
          <w:szCs w:val="24"/>
        </w:rPr>
        <w:t xml:space="preserve"> по адресу: 413620,</w:t>
      </w:r>
      <w:r w:rsidR="00772132" w:rsidRPr="00473C39">
        <w:rPr>
          <w:rFonts w:ascii="Times New Roman" w:hAnsi="Times New Roman" w:cs="Times New Roman"/>
          <w:sz w:val="24"/>
          <w:szCs w:val="24"/>
        </w:rPr>
        <w:t xml:space="preserve"> </w:t>
      </w:r>
      <w:r w:rsidRPr="00473C39">
        <w:rPr>
          <w:rFonts w:ascii="Times New Roman" w:hAnsi="Times New Roman" w:cs="Times New Roman"/>
          <w:sz w:val="24"/>
          <w:szCs w:val="24"/>
        </w:rPr>
        <w:t xml:space="preserve">Саратовская область, </w:t>
      </w:r>
      <w:proofErr w:type="spellStart"/>
      <w:r w:rsidRPr="00473C3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73C39">
        <w:rPr>
          <w:rFonts w:ascii="Times New Roman" w:hAnsi="Times New Roman" w:cs="Times New Roman"/>
          <w:sz w:val="24"/>
          <w:szCs w:val="24"/>
        </w:rPr>
        <w:t xml:space="preserve">. Озинки, </w:t>
      </w:r>
      <w:proofErr w:type="spellStart"/>
      <w:r w:rsidRPr="00473C39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473C39">
        <w:rPr>
          <w:rFonts w:ascii="Times New Roman" w:hAnsi="Times New Roman" w:cs="Times New Roman"/>
          <w:sz w:val="24"/>
          <w:szCs w:val="24"/>
        </w:rPr>
        <w:t xml:space="preserve">, 14, телефон (845-76) 4-23-84, кабинет № 3, территориальная избирательная комиссия </w:t>
      </w:r>
      <w:proofErr w:type="spellStart"/>
      <w:r w:rsidRPr="00473C39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473C39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14:paraId="75DA1AAB" w14:textId="2841703F" w:rsidR="005013E7" w:rsidRPr="00473C39" w:rsidRDefault="005013E7" w:rsidP="005013E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3C39">
        <w:rPr>
          <w:rFonts w:ascii="Times New Roman" w:hAnsi="Times New Roman" w:cs="Times New Roman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</w:t>
      </w:r>
    </w:p>
    <w:p w14:paraId="3418FE50" w14:textId="023F3AF1" w:rsidR="003C6703" w:rsidRPr="00473C39" w:rsidRDefault="003C6703" w:rsidP="003C6703">
      <w:pPr>
        <w:autoSpaceDE w:val="0"/>
        <w:autoSpaceDN w:val="0"/>
        <w:adjustRightInd w:val="0"/>
        <w:ind w:firstLine="720"/>
        <w:jc w:val="center"/>
      </w:pPr>
      <w:bookmarkStart w:id="1" w:name="_Hlk511050391"/>
      <w:r w:rsidRPr="00473C39">
        <w:t>Для политических партий, их региональных отделений, иных структурных подразделений</w:t>
      </w:r>
    </w:p>
    <w:p w14:paraId="7E69AF3E" w14:textId="04BED15D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14:paraId="00A0D813" w14:textId="2A12E592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bookmarkEnd w:id="1"/>
    <w:p w14:paraId="2547C388" w14:textId="31FDDA0C" w:rsidR="003C6703" w:rsidRPr="00473C39" w:rsidRDefault="003C6703" w:rsidP="003C6703">
      <w:pPr>
        <w:autoSpaceDE w:val="0"/>
        <w:autoSpaceDN w:val="0"/>
        <w:adjustRightInd w:val="0"/>
        <w:ind w:firstLine="720"/>
        <w:jc w:val="center"/>
      </w:pPr>
      <w:r w:rsidRPr="00473C39">
        <w:t>Для иных общественных объединений</w:t>
      </w:r>
    </w:p>
    <w:p w14:paraId="4D250BE0" w14:textId="77777777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01083AA3" w14:textId="75A40E70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2. 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5DF1F1C8" w14:textId="279C10C0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14:paraId="560FC06B" w14:textId="4208311D" w:rsidR="003C6703" w:rsidRPr="00473C39" w:rsidRDefault="003C6703" w:rsidP="003C6703">
      <w:pPr>
        <w:autoSpaceDE w:val="0"/>
        <w:autoSpaceDN w:val="0"/>
        <w:adjustRightInd w:val="0"/>
        <w:ind w:firstLine="720"/>
        <w:jc w:val="center"/>
      </w:pPr>
      <w:r w:rsidRPr="00473C39">
        <w:t>Для иных субъектов права внесения кандидатур в состав избирательных комиссий</w:t>
      </w:r>
    </w:p>
    <w:p w14:paraId="3555AF39" w14:textId="77777777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14:paraId="332FFC31" w14:textId="77777777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Кроме того, субъектами права внесения кандидатур должны быть представлены:</w:t>
      </w:r>
    </w:p>
    <w:p w14:paraId="12C1EB05" w14:textId="640BCE9A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1. Две фотографии лица, предлагаемого в состав избирательной комиссии, размером 3 x 4 см (без уголка).</w:t>
      </w:r>
    </w:p>
    <w:p w14:paraId="3461DDE8" w14:textId="734FA94A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2. Письменное согласие гражданина Российской Федерации на его назначение в состав избирательной комиссии.</w:t>
      </w:r>
    </w:p>
    <w:p w14:paraId="298AE4E0" w14:textId="77777777" w:rsidR="003C6703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589C605E" w14:textId="507B25D0" w:rsidR="005013E7" w:rsidRPr="00473C39" w:rsidRDefault="003C6703" w:rsidP="003C6703">
      <w:pPr>
        <w:autoSpaceDE w:val="0"/>
        <w:autoSpaceDN w:val="0"/>
        <w:adjustRightInd w:val="0"/>
        <w:ind w:firstLine="720"/>
        <w:jc w:val="both"/>
      </w:pPr>
      <w:r w:rsidRPr="00473C39">
        <w:t xml:space="preserve">4.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</w:t>
      </w:r>
      <w:r w:rsidRPr="00473C39">
        <w:lastRenderedPageBreak/>
        <w:t>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</w:t>
      </w:r>
      <w:r w:rsidR="005013E7" w:rsidRPr="00473C39">
        <w:t>.</w:t>
      </w:r>
    </w:p>
    <w:p w14:paraId="2F512D56" w14:textId="716F89D2" w:rsidR="005013E7" w:rsidRPr="00473C39" w:rsidRDefault="005013E7" w:rsidP="005013E7">
      <w:pPr>
        <w:autoSpaceDE w:val="0"/>
        <w:autoSpaceDN w:val="0"/>
        <w:adjustRightInd w:val="0"/>
        <w:ind w:firstLine="720"/>
        <w:jc w:val="both"/>
      </w:pPr>
      <w:r w:rsidRPr="00473C39">
        <w:t>Количественный состав участковых избирательных комиссий: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1"/>
        <w:gridCol w:w="6596"/>
      </w:tblGrid>
      <w:tr w:rsidR="005013E7" w:rsidRPr="00473C39" w14:paraId="39D18EE0" w14:textId="77777777" w:rsidTr="005013E7">
        <w:tc>
          <w:tcPr>
            <w:tcW w:w="0" w:type="auto"/>
          </w:tcPr>
          <w:p w14:paraId="73D1D71B" w14:textId="0AEDE56A" w:rsidR="005013E7" w:rsidRPr="00473C39" w:rsidRDefault="005013E7" w:rsidP="005013E7">
            <w:pPr>
              <w:autoSpaceDE w:val="0"/>
              <w:autoSpaceDN w:val="0"/>
              <w:adjustRightInd w:val="0"/>
              <w:jc w:val="both"/>
            </w:pPr>
            <w:r w:rsidRPr="00473C39">
              <w:t>Номер участковой избирательной комиссии</w:t>
            </w:r>
          </w:p>
        </w:tc>
        <w:tc>
          <w:tcPr>
            <w:tcW w:w="0" w:type="auto"/>
          </w:tcPr>
          <w:p w14:paraId="54361507" w14:textId="7BD4BAD0" w:rsidR="005013E7" w:rsidRPr="00473C39" w:rsidRDefault="005013E7" w:rsidP="005013E7">
            <w:pPr>
              <w:autoSpaceDE w:val="0"/>
              <w:autoSpaceDN w:val="0"/>
              <w:adjustRightInd w:val="0"/>
              <w:jc w:val="both"/>
            </w:pPr>
            <w:r w:rsidRPr="00473C39">
              <w:t>Количество членов участковой избирательной комиссии с правом решающего голоса</w:t>
            </w:r>
          </w:p>
        </w:tc>
      </w:tr>
      <w:tr w:rsidR="002B335E" w:rsidRPr="00473C39" w14:paraId="209EC4CB" w14:textId="77777777" w:rsidTr="002B335E">
        <w:trPr>
          <w:trHeight w:val="146"/>
        </w:trPr>
        <w:tc>
          <w:tcPr>
            <w:tcW w:w="0" w:type="auto"/>
          </w:tcPr>
          <w:p w14:paraId="3762FF57" w14:textId="2500510D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FE2" w14:textId="345FF799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114DF044" w14:textId="77777777" w:rsidTr="003D0575">
        <w:tc>
          <w:tcPr>
            <w:tcW w:w="0" w:type="auto"/>
          </w:tcPr>
          <w:p w14:paraId="05F0649C" w14:textId="183237B1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655F" w14:textId="0DD45BAF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6EA7E8F5" w14:textId="77777777" w:rsidTr="003D0575">
        <w:tc>
          <w:tcPr>
            <w:tcW w:w="0" w:type="auto"/>
          </w:tcPr>
          <w:p w14:paraId="760712D4" w14:textId="598F3E37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CB7" w14:textId="1AF86445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22D47705" w14:textId="77777777" w:rsidTr="003D0575">
        <w:tc>
          <w:tcPr>
            <w:tcW w:w="0" w:type="auto"/>
          </w:tcPr>
          <w:p w14:paraId="3AA0ECD9" w14:textId="6752B7AB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5C3" w14:textId="2F192A75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0E3CCBBC" w14:textId="77777777" w:rsidTr="003D0575">
        <w:tc>
          <w:tcPr>
            <w:tcW w:w="0" w:type="auto"/>
          </w:tcPr>
          <w:p w14:paraId="4BE6B1BD" w14:textId="6B5D0657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EF7" w14:textId="59C4948C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7C8AD406" w14:textId="77777777" w:rsidTr="003D0575">
        <w:tc>
          <w:tcPr>
            <w:tcW w:w="0" w:type="auto"/>
          </w:tcPr>
          <w:p w14:paraId="4D60A477" w14:textId="6AC93508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9C7" w14:textId="13F53B3F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23583747" w14:textId="77777777" w:rsidTr="003D0575">
        <w:tc>
          <w:tcPr>
            <w:tcW w:w="0" w:type="auto"/>
          </w:tcPr>
          <w:p w14:paraId="74F4D4E0" w14:textId="440476CE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8863" w14:textId="6CF847C7" w:rsidR="002B335E" w:rsidRPr="00473C39" w:rsidRDefault="00C868C2" w:rsidP="002B335E">
            <w:pPr>
              <w:autoSpaceDE w:val="0"/>
              <w:autoSpaceDN w:val="0"/>
              <w:adjustRightInd w:val="0"/>
              <w:jc w:val="both"/>
            </w:pPr>
            <w:r w:rsidRPr="00C868C2">
              <w:t>7 (семь)</w:t>
            </w:r>
          </w:p>
        </w:tc>
      </w:tr>
      <w:tr w:rsidR="002B335E" w:rsidRPr="00473C39" w14:paraId="77C2A1AC" w14:textId="77777777" w:rsidTr="003D0575">
        <w:tc>
          <w:tcPr>
            <w:tcW w:w="0" w:type="auto"/>
          </w:tcPr>
          <w:p w14:paraId="0A4D5545" w14:textId="7A4EA342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ED90" w14:textId="73FA2921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6F3C3F24" w14:textId="77777777" w:rsidTr="003D0575">
        <w:tc>
          <w:tcPr>
            <w:tcW w:w="0" w:type="auto"/>
          </w:tcPr>
          <w:p w14:paraId="00C14710" w14:textId="35DA26CB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2CB" w14:textId="79851DF0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08D36FD5" w14:textId="77777777" w:rsidTr="003D0575">
        <w:tc>
          <w:tcPr>
            <w:tcW w:w="0" w:type="auto"/>
          </w:tcPr>
          <w:p w14:paraId="754F32A9" w14:textId="0D0F117E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93F" w14:textId="6051F05B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7E0C564C" w14:textId="77777777" w:rsidTr="003D0575">
        <w:tc>
          <w:tcPr>
            <w:tcW w:w="0" w:type="auto"/>
          </w:tcPr>
          <w:p w14:paraId="3276014B" w14:textId="161EB6CA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596" w14:textId="1552F780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6096D13D" w14:textId="77777777" w:rsidTr="003D0575">
        <w:tc>
          <w:tcPr>
            <w:tcW w:w="0" w:type="auto"/>
          </w:tcPr>
          <w:p w14:paraId="3A5796B9" w14:textId="335716B6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D73" w14:textId="2048265A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3233ABC9" w14:textId="77777777" w:rsidTr="003D0575">
        <w:tc>
          <w:tcPr>
            <w:tcW w:w="0" w:type="auto"/>
          </w:tcPr>
          <w:p w14:paraId="14E5F08C" w14:textId="2F0F07DB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E71A" w14:textId="4E50A54F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3659DB16" w14:textId="77777777" w:rsidTr="003D0575">
        <w:tc>
          <w:tcPr>
            <w:tcW w:w="0" w:type="auto"/>
          </w:tcPr>
          <w:p w14:paraId="0352019C" w14:textId="6EAD17D3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B00" w14:textId="4A8DD224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7B7D62C9" w14:textId="77777777" w:rsidTr="003D0575">
        <w:tc>
          <w:tcPr>
            <w:tcW w:w="0" w:type="auto"/>
          </w:tcPr>
          <w:p w14:paraId="30369DC1" w14:textId="0177ED7F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8E2" w14:textId="0F82A6E7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8 (восемь)</w:t>
            </w:r>
          </w:p>
        </w:tc>
      </w:tr>
      <w:tr w:rsidR="002B335E" w:rsidRPr="00473C39" w14:paraId="0F8B4B04" w14:textId="77777777" w:rsidTr="003D0575">
        <w:tc>
          <w:tcPr>
            <w:tcW w:w="0" w:type="auto"/>
          </w:tcPr>
          <w:p w14:paraId="1443AD50" w14:textId="70DECDB7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5F2" w14:textId="73BF7631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8 (восемь)</w:t>
            </w:r>
          </w:p>
        </w:tc>
      </w:tr>
      <w:tr w:rsidR="002B335E" w:rsidRPr="00473C39" w14:paraId="424EBCA6" w14:textId="77777777" w:rsidTr="003D0575">
        <w:tc>
          <w:tcPr>
            <w:tcW w:w="0" w:type="auto"/>
          </w:tcPr>
          <w:p w14:paraId="6DC99179" w14:textId="2E86E89C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18F" w14:textId="38943CE9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8 (восемь)</w:t>
            </w:r>
          </w:p>
        </w:tc>
      </w:tr>
      <w:tr w:rsidR="002B335E" w:rsidRPr="00473C39" w14:paraId="7B089F6A" w14:textId="77777777" w:rsidTr="003D0575">
        <w:tc>
          <w:tcPr>
            <w:tcW w:w="0" w:type="auto"/>
          </w:tcPr>
          <w:p w14:paraId="61A81640" w14:textId="089662BF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8F50" w14:textId="39B0BA05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5 (пять)</w:t>
            </w:r>
          </w:p>
        </w:tc>
      </w:tr>
      <w:tr w:rsidR="002B335E" w:rsidRPr="00473C39" w14:paraId="0A77E204" w14:textId="77777777" w:rsidTr="003D0575">
        <w:tc>
          <w:tcPr>
            <w:tcW w:w="0" w:type="auto"/>
          </w:tcPr>
          <w:p w14:paraId="14D89DEC" w14:textId="0C56E419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650" w14:textId="7D0932E9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8 (восемь)</w:t>
            </w:r>
          </w:p>
        </w:tc>
      </w:tr>
      <w:tr w:rsidR="002B335E" w:rsidRPr="00473C39" w14:paraId="3868AF99" w14:textId="77777777" w:rsidTr="003D0575">
        <w:tc>
          <w:tcPr>
            <w:tcW w:w="0" w:type="auto"/>
          </w:tcPr>
          <w:p w14:paraId="34267CF5" w14:textId="7C795B16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41C" w14:textId="566E7235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8 (восемь)</w:t>
            </w:r>
          </w:p>
        </w:tc>
      </w:tr>
      <w:tr w:rsidR="002B335E" w:rsidRPr="00473C39" w14:paraId="61B4DDD5" w14:textId="77777777" w:rsidTr="003D0575">
        <w:tc>
          <w:tcPr>
            <w:tcW w:w="0" w:type="auto"/>
          </w:tcPr>
          <w:p w14:paraId="232549DD" w14:textId="56A84A2F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F7C" w14:textId="002E0287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5 (пять)</w:t>
            </w:r>
          </w:p>
        </w:tc>
      </w:tr>
      <w:tr w:rsidR="002B335E" w:rsidRPr="00473C39" w14:paraId="367838D1" w14:textId="77777777" w:rsidTr="003D0575">
        <w:tc>
          <w:tcPr>
            <w:tcW w:w="0" w:type="auto"/>
          </w:tcPr>
          <w:p w14:paraId="72AF22E5" w14:textId="1132DC32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852" w14:textId="13863645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0EC6016F" w14:textId="77777777" w:rsidTr="003D0575">
        <w:tc>
          <w:tcPr>
            <w:tcW w:w="0" w:type="auto"/>
          </w:tcPr>
          <w:p w14:paraId="3D287A66" w14:textId="67362BF3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80A" w14:textId="76618A35" w:rsidR="002B335E" w:rsidRPr="00473C39" w:rsidRDefault="00772132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35EB3627" w14:textId="77777777" w:rsidTr="003D0575">
        <w:tc>
          <w:tcPr>
            <w:tcW w:w="0" w:type="auto"/>
          </w:tcPr>
          <w:p w14:paraId="5D31C515" w14:textId="2440F58D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496" w14:textId="773DC635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8 (восемь)</w:t>
            </w:r>
          </w:p>
        </w:tc>
      </w:tr>
      <w:tr w:rsidR="002B335E" w:rsidRPr="00473C39" w14:paraId="397ACDF6" w14:textId="77777777" w:rsidTr="003D0575">
        <w:tc>
          <w:tcPr>
            <w:tcW w:w="0" w:type="auto"/>
          </w:tcPr>
          <w:p w14:paraId="1B895315" w14:textId="6B18E7C1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0918" w14:textId="7F20806C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0A8609CE" w14:textId="77777777" w:rsidTr="003D0575">
        <w:tc>
          <w:tcPr>
            <w:tcW w:w="0" w:type="auto"/>
          </w:tcPr>
          <w:p w14:paraId="373C341A" w14:textId="357FC688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C34" w14:textId="58B90BCB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21471935" w14:textId="77777777" w:rsidTr="003D0575">
        <w:tc>
          <w:tcPr>
            <w:tcW w:w="0" w:type="auto"/>
          </w:tcPr>
          <w:p w14:paraId="5332DF2E" w14:textId="01F02D25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C27" w14:textId="63F4A3F8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13DD7B3F" w14:textId="77777777" w:rsidTr="003D0575">
        <w:tc>
          <w:tcPr>
            <w:tcW w:w="0" w:type="auto"/>
          </w:tcPr>
          <w:p w14:paraId="3F9ED574" w14:textId="7600A0D5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CC1" w14:textId="6BC20D99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7 (семь)</w:t>
            </w:r>
          </w:p>
        </w:tc>
      </w:tr>
      <w:tr w:rsidR="002B335E" w:rsidRPr="00473C39" w14:paraId="2F99EE83" w14:textId="77777777" w:rsidTr="003D0575">
        <w:tc>
          <w:tcPr>
            <w:tcW w:w="0" w:type="auto"/>
          </w:tcPr>
          <w:p w14:paraId="32CDDF47" w14:textId="1126F4A9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УИК № 1292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3E6" w14:textId="5BC33C90" w:rsidR="002B335E" w:rsidRPr="00473C39" w:rsidRDefault="002B335E" w:rsidP="002B335E">
            <w:pPr>
              <w:autoSpaceDE w:val="0"/>
              <w:autoSpaceDN w:val="0"/>
              <w:adjustRightInd w:val="0"/>
              <w:jc w:val="both"/>
            </w:pPr>
            <w:r w:rsidRPr="00473C39">
              <w:t>8 (восемь)</w:t>
            </w:r>
          </w:p>
        </w:tc>
      </w:tr>
    </w:tbl>
    <w:p w14:paraId="6BAB944C" w14:textId="4D6E181D" w:rsidR="005013E7" w:rsidRPr="00473C39" w:rsidRDefault="00772132" w:rsidP="002B33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C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Заседание   территориальной    избирательной   комиссии </w:t>
      </w:r>
      <w:proofErr w:type="spellStart"/>
      <w:r w:rsidR="005013E7" w:rsidRPr="00473C39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="005013E7" w:rsidRPr="00473C39">
        <w:rPr>
          <w:rFonts w:ascii="Times New Roman" w:hAnsi="Times New Roman" w:cs="Times New Roman"/>
          <w:sz w:val="24"/>
          <w:szCs w:val="24"/>
        </w:rPr>
        <w:t xml:space="preserve"> муниципального района по   формированию участковых избирательных комиссий состоится 2</w:t>
      </w:r>
      <w:r w:rsidRPr="00473C39">
        <w:rPr>
          <w:rFonts w:ascii="Times New Roman" w:hAnsi="Times New Roman" w:cs="Times New Roman"/>
          <w:sz w:val="24"/>
          <w:szCs w:val="24"/>
        </w:rPr>
        <w:t>3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 </w:t>
      </w:r>
      <w:r w:rsidRPr="00473C39">
        <w:rPr>
          <w:rFonts w:ascii="Times New Roman" w:hAnsi="Times New Roman" w:cs="Times New Roman"/>
          <w:sz w:val="24"/>
          <w:szCs w:val="24"/>
        </w:rPr>
        <w:t>мая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 201</w:t>
      </w:r>
      <w:r w:rsidRPr="00473C39">
        <w:rPr>
          <w:rFonts w:ascii="Times New Roman" w:hAnsi="Times New Roman" w:cs="Times New Roman"/>
          <w:sz w:val="24"/>
          <w:szCs w:val="24"/>
        </w:rPr>
        <w:t>8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73C39">
        <w:rPr>
          <w:rFonts w:ascii="Times New Roman" w:hAnsi="Times New Roman" w:cs="Times New Roman"/>
          <w:sz w:val="24"/>
          <w:szCs w:val="24"/>
        </w:rPr>
        <w:t xml:space="preserve"> в 14 часов 00 мин по местному времени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 по адресу: 413620,</w:t>
      </w:r>
      <w:r w:rsidRPr="00473C39">
        <w:rPr>
          <w:rFonts w:ascii="Times New Roman" w:hAnsi="Times New Roman" w:cs="Times New Roman"/>
          <w:sz w:val="24"/>
          <w:szCs w:val="24"/>
        </w:rPr>
        <w:t xml:space="preserve"> 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Саратовская область, </w:t>
      </w:r>
      <w:proofErr w:type="spellStart"/>
      <w:r w:rsidR="005013E7" w:rsidRPr="00473C3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5013E7" w:rsidRPr="00473C39">
        <w:rPr>
          <w:rFonts w:ascii="Times New Roman" w:hAnsi="Times New Roman" w:cs="Times New Roman"/>
          <w:sz w:val="24"/>
          <w:szCs w:val="24"/>
        </w:rPr>
        <w:t xml:space="preserve">. Озинки, </w:t>
      </w:r>
      <w:proofErr w:type="spellStart"/>
      <w:r w:rsidR="005013E7" w:rsidRPr="00473C39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="005013E7" w:rsidRPr="00473C39">
        <w:rPr>
          <w:rFonts w:ascii="Times New Roman" w:hAnsi="Times New Roman" w:cs="Times New Roman"/>
          <w:sz w:val="24"/>
          <w:szCs w:val="24"/>
        </w:rPr>
        <w:t>, 14, телефон (845-76) 4-23-84, кабинет № 3.</w:t>
      </w:r>
    </w:p>
    <w:p w14:paraId="34490C82" w14:textId="0974BF3C" w:rsidR="00772132" w:rsidRPr="00473C39" w:rsidRDefault="00772132" w:rsidP="005013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C39">
        <w:rPr>
          <w:rFonts w:ascii="Times New Roman" w:hAnsi="Times New Roman" w:cs="Times New Roman"/>
          <w:sz w:val="24"/>
          <w:szCs w:val="24"/>
        </w:rPr>
        <w:t xml:space="preserve"> </w:t>
      </w:r>
      <w:r w:rsidR="0055247F" w:rsidRPr="00473C39">
        <w:rPr>
          <w:rFonts w:ascii="Times New Roman" w:hAnsi="Times New Roman" w:cs="Times New Roman"/>
          <w:sz w:val="24"/>
          <w:szCs w:val="24"/>
        </w:rPr>
        <w:t>10 апреля 2018 года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 </w:t>
      </w:r>
      <w:r w:rsidRPr="00473C39">
        <w:rPr>
          <w:rFonts w:ascii="Times New Roman" w:hAnsi="Times New Roman" w:cs="Times New Roman"/>
          <w:sz w:val="24"/>
          <w:szCs w:val="24"/>
        </w:rPr>
        <w:t xml:space="preserve"> 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3C3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06526FD" w14:textId="2E80505B" w:rsidR="005013E7" w:rsidRPr="00473C39" w:rsidRDefault="00772132" w:rsidP="005013E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73C3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013E7" w:rsidRPr="00473C39">
        <w:rPr>
          <w:rFonts w:ascii="Times New Roman" w:hAnsi="Times New Roman" w:cs="Times New Roman"/>
          <w:sz w:val="24"/>
          <w:szCs w:val="24"/>
        </w:rPr>
        <w:t xml:space="preserve">  </w:t>
      </w:r>
      <w:r w:rsidR="00473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013E7" w:rsidRPr="00473C39">
        <w:rPr>
          <w:rFonts w:ascii="Times New Roman" w:hAnsi="Times New Roman" w:cs="Times New Roman"/>
          <w:b/>
          <w:sz w:val="24"/>
          <w:szCs w:val="24"/>
        </w:rPr>
        <w:t>территориальная избирательная комиссия</w:t>
      </w:r>
    </w:p>
    <w:p w14:paraId="339589A8" w14:textId="4776EC8F" w:rsidR="005013E7" w:rsidRPr="00473C39" w:rsidRDefault="005013E7" w:rsidP="005013E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73C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C6703" w:rsidRPr="00473C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473C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C39">
        <w:rPr>
          <w:rFonts w:ascii="Times New Roman" w:hAnsi="Times New Roman" w:cs="Times New Roman"/>
          <w:b/>
          <w:sz w:val="24"/>
          <w:szCs w:val="24"/>
        </w:rPr>
        <w:t>Озинского</w:t>
      </w:r>
      <w:proofErr w:type="spellEnd"/>
      <w:r w:rsidRPr="00473C3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14:paraId="62E81626" w14:textId="3FA0568E" w:rsidR="00AA7E4C" w:rsidRDefault="00AA7E4C"/>
    <w:p w14:paraId="05256F04" w14:textId="08208F60" w:rsidR="00E60F3C" w:rsidRDefault="00E60F3C"/>
    <w:p w14:paraId="6428FBB6" w14:textId="134D6AE8" w:rsidR="00E60F3C" w:rsidRDefault="00E60F3C"/>
    <w:p w14:paraId="1C0B0E71" w14:textId="6F35B574" w:rsidR="00E60F3C" w:rsidRDefault="00E60F3C"/>
    <w:p w14:paraId="7A7F0A04" w14:textId="76B0246D" w:rsidR="00E60F3C" w:rsidRDefault="00E60F3C"/>
    <w:p w14:paraId="5E7255DE" w14:textId="77777777" w:rsidR="00E60F3C" w:rsidRDefault="00E60F3C"/>
    <w:sectPr w:rsidR="00E60F3C" w:rsidSect="002B335E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6E"/>
    <w:rsid w:val="002B335E"/>
    <w:rsid w:val="003C6703"/>
    <w:rsid w:val="00473C39"/>
    <w:rsid w:val="005013E7"/>
    <w:rsid w:val="0055247F"/>
    <w:rsid w:val="00772132"/>
    <w:rsid w:val="00A51C6E"/>
    <w:rsid w:val="00AA7E4C"/>
    <w:rsid w:val="00C868C2"/>
    <w:rsid w:val="00D633F5"/>
    <w:rsid w:val="00E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B814"/>
  <w15:chartTrackingRefBased/>
  <w15:docId w15:val="{68DE09BF-F2A1-4758-B32E-BA5B0656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1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0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C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C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755ABC1E9CA0E8C6C7EA81E7073AA980416B89B36F0C637F9A7E1D82109722581F8AFED4EEt5G" TargetMode="External"/><Relationship Id="rId4" Type="http://schemas.openxmlformats.org/officeDocument/2006/relationships/hyperlink" Target="consultantplus://offline/ref=1A755ABC1E9CA0E8C6C7EA81E7073AA980416B89B36F0C637F9A7E1D82109722581F8AFED4EE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cp:lastPrinted>2018-04-09T11:51:00Z</cp:lastPrinted>
  <dcterms:created xsi:type="dcterms:W3CDTF">2018-04-09T09:43:00Z</dcterms:created>
  <dcterms:modified xsi:type="dcterms:W3CDTF">2018-04-10T09:15:00Z</dcterms:modified>
</cp:coreProperties>
</file>